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ayout w:type="fixed"/>
        <w:tblLook w:val="0000" w:firstRow="0" w:lastRow="0" w:firstColumn="0" w:lastColumn="0" w:noHBand="0" w:noVBand="0"/>
      </w:tblPr>
      <w:tblGrid>
        <w:gridCol w:w="3652"/>
        <w:gridCol w:w="992"/>
        <w:gridCol w:w="709"/>
        <w:gridCol w:w="4820"/>
      </w:tblGrid>
      <w:tr w:rsidR="00661DFC">
        <w:trPr>
          <w:trHeight w:val="1266"/>
        </w:trPr>
        <w:tc>
          <w:tcPr>
            <w:tcW w:w="3652" w:type="dxa"/>
          </w:tcPr>
          <w:p w:rsidR="00661DFC" w:rsidRDefault="00B5458B">
            <w:pPr>
              <w:jc w:val="center"/>
              <w:rPr>
                <w:b/>
                <w:sz w:val="28"/>
                <w:szCs w:val="28"/>
              </w:rPr>
            </w:pPr>
            <w:r>
              <w:rPr>
                <w:b/>
                <w:sz w:val="28"/>
                <w:szCs w:val="28"/>
              </w:rPr>
              <w:t>«</w:t>
            </w:r>
            <w:proofErr w:type="spellStart"/>
            <w:r>
              <w:rPr>
                <w:b/>
                <w:sz w:val="28"/>
                <w:szCs w:val="28"/>
              </w:rPr>
              <w:t>Кöрткерöс</w:t>
            </w:r>
            <w:proofErr w:type="spellEnd"/>
            <w:r>
              <w:rPr>
                <w:b/>
                <w:sz w:val="28"/>
                <w:szCs w:val="28"/>
              </w:rPr>
              <w:t xml:space="preserve">» </w:t>
            </w:r>
            <w:proofErr w:type="spellStart"/>
            <w:r>
              <w:rPr>
                <w:b/>
                <w:sz w:val="28"/>
                <w:szCs w:val="28"/>
              </w:rPr>
              <w:t>муниципальнöй</w:t>
            </w:r>
            <w:proofErr w:type="spellEnd"/>
            <w:r>
              <w:rPr>
                <w:b/>
                <w:sz w:val="28"/>
                <w:szCs w:val="28"/>
              </w:rPr>
              <w:t xml:space="preserve"> </w:t>
            </w:r>
            <w:proofErr w:type="spellStart"/>
            <w:r>
              <w:rPr>
                <w:b/>
                <w:sz w:val="28"/>
                <w:szCs w:val="28"/>
              </w:rPr>
              <w:t>районса</w:t>
            </w:r>
            <w:proofErr w:type="spellEnd"/>
            <w:r>
              <w:rPr>
                <w:b/>
                <w:sz w:val="28"/>
                <w:szCs w:val="28"/>
              </w:rPr>
              <w:t xml:space="preserve"> </w:t>
            </w:r>
            <w:proofErr w:type="spellStart"/>
            <w:r>
              <w:rPr>
                <w:b/>
                <w:sz w:val="28"/>
                <w:szCs w:val="28"/>
              </w:rPr>
              <w:t>Сöвет</w:t>
            </w:r>
            <w:proofErr w:type="spellEnd"/>
          </w:p>
        </w:tc>
        <w:tc>
          <w:tcPr>
            <w:tcW w:w="1701" w:type="dxa"/>
            <w:gridSpan w:val="2"/>
          </w:tcPr>
          <w:p w:rsidR="00661DFC" w:rsidRDefault="00B5458B">
            <w:pPr>
              <w:jc w:val="center"/>
              <w:rPr>
                <w:sz w:val="28"/>
                <w:szCs w:val="28"/>
              </w:rPr>
            </w:pPr>
            <w:r>
              <w:rPr>
                <w:b/>
                <w:noProof/>
                <w:sz w:val="28"/>
                <w:szCs w:val="28"/>
              </w:rPr>
              <w:drawing>
                <wp:inline distT="0" distB="0" distL="0" distR="0">
                  <wp:extent cx="666750" cy="685800"/>
                  <wp:effectExtent l="0" t="0" r="0" b="0"/>
                  <wp:docPr id="2" name="Рисунок 2"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рткерос - копия"/>
                          <pic:cNvPicPr>
                            <a:picLocks noChangeAspect="1" noChangeArrowheads="1"/>
                          </pic:cNvPicPr>
                        </pic:nvPicPr>
                        <pic:blipFill>
                          <a:blip r:embed="rId6" cstate="print">
                            <a:lum bright="40000"/>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p w:rsidR="00661DFC" w:rsidRDefault="00661DFC">
            <w:pPr>
              <w:rPr>
                <w:sz w:val="28"/>
                <w:szCs w:val="28"/>
              </w:rPr>
            </w:pPr>
          </w:p>
        </w:tc>
        <w:tc>
          <w:tcPr>
            <w:tcW w:w="4820" w:type="dxa"/>
          </w:tcPr>
          <w:p w:rsidR="00661DFC" w:rsidRDefault="00B5458B">
            <w:pPr>
              <w:jc w:val="center"/>
              <w:rPr>
                <w:b/>
                <w:sz w:val="28"/>
                <w:szCs w:val="28"/>
              </w:rPr>
            </w:pPr>
            <w:r>
              <w:rPr>
                <w:b/>
                <w:sz w:val="28"/>
                <w:szCs w:val="28"/>
              </w:rPr>
              <w:t xml:space="preserve">Совет </w:t>
            </w:r>
          </w:p>
          <w:p w:rsidR="00661DFC" w:rsidRDefault="00B5458B">
            <w:pPr>
              <w:jc w:val="center"/>
              <w:rPr>
                <w:b/>
                <w:sz w:val="28"/>
                <w:szCs w:val="28"/>
              </w:rPr>
            </w:pPr>
            <w:r>
              <w:rPr>
                <w:b/>
                <w:sz w:val="28"/>
                <w:szCs w:val="28"/>
              </w:rPr>
              <w:t>муниципального района</w:t>
            </w:r>
          </w:p>
          <w:p w:rsidR="00661DFC" w:rsidRDefault="00B5458B">
            <w:pPr>
              <w:jc w:val="center"/>
              <w:rPr>
                <w:sz w:val="28"/>
                <w:szCs w:val="28"/>
              </w:rPr>
            </w:pPr>
            <w:r>
              <w:rPr>
                <w:b/>
                <w:sz w:val="28"/>
                <w:szCs w:val="28"/>
              </w:rPr>
              <w:t>«Корткеросский»</w:t>
            </w:r>
          </w:p>
        </w:tc>
      </w:tr>
      <w:tr w:rsidR="00661DFC">
        <w:trPr>
          <w:cantSplit/>
          <w:trHeight w:val="685"/>
        </w:trPr>
        <w:tc>
          <w:tcPr>
            <w:tcW w:w="10173" w:type="dxa"/>
            <w:gridSpan w:val="4"/>
          </w:tcPr>
          <w:p w:rsidR="00661DFC" w:rsidRDefault="00B5458B">
            <w:pPr>
              <w:pStyle w:val="1"/>
              <w:jc w:val="left"/>
              <w:rPr>
                <w:sz w:val="28"/>
                <w:szCs w:val="28"/>
              </w:rPr>
            </w:pPr>
            <w:r>
              <w:rPr>
                <w:sz w:val="28"/>
                <w:szCs w:val="28"/>
              </w:rPr>
              <w:t xml:space="preserve">                                                   КЫВКÖРТÖД                  </w:t>
            </w:r>
          </w:p>
          <w:p w:rsidR="00661DFC" w:rsidRDefault="00661DFC">
            <w:pPr>
              <w:rPr>
                <w:sz w:val="28"/>
                <w:szCs w:val="28"/>
              </w:rPr>
            </w:pPr>
          </w:p>
        </w:tc>
      </w:tr>
      <w:tr w:rsidR="00661DFC">
        <w:trPr>
          <w:cantSplit/>
          <w:trHeight w:val="685"/>
        </w:trPr>
        <w:tc>
          <w:tcPr>
            <w:tcW w:w="10173" w:type="dxa"/>
            <w:gridSpan w:val="4"/>
          </w:tcPr>
          <w:p w:rsidR="00661DFC" w:rsidRDefault="00B5458B">
            <w:pPr>
              <w:rPr>
                <w:b/>
                <w:sz w:val="28"/>
                <w:szCs w:val="28"/>
              </w:rPr>
            </w:pPr>
            <w:r>
              <w:rPr>
                <w:b/>
                <w:sz w:val="28"/>
                <w:szCs w:val="28"/>
              </w:rPr>
              <w:t xml:space="preserve">                                                      РЕШЕНИЕ </w:t>
            </w:r>
          </w:p>
        </w:tc>
      </w:tr>
      <w:tr w:rsidR="00661DFC">
        <w:trPr>
          <w:cantSplit/>
          <w:trHeight w:val="373"/>
        </w:trPr>
        <w:tc>
          <w:tcPr>
            <w:tcW w:w="4644" w:type="dxa"/>
            <w:gridSpan w:val="2"/>
          </w:tcPr>
          <w:p w:rsidR="00661DFC" w:rsidRDefault="00B5458B">
            <w:pPr>
              <w:pStyle w:val="2"/>
              <w:jc w:val="left"/>
              <w:rPr>
                <w:b/>
                <w:szCs w:val="28"/>
              </w:rPr>
            </w:pPr>
            <w:r>
              <w:rPr>
                <w:b/>
                <w:szCs w:val="28"/>
              </w:rPr>
              <w:t xml:space="preserve">27.08.2025 года </w:t>
            </w:r>
          </w:p>
        </w:tc>
        <w:tc>
          <w:tcPr>
            <w:tcW w:w="5529" w:type="dxa"/>
            <w:gridSpan w:val="2"/>
          </w:tcPr>
          <w:p w:rsidR="00661DFC" w:rsidRPr="00AE575C" w:rsidRDefault="00B5458B">
            <w:pPr>
              <w:jc w:val="right"/>
              <w:rPr>
                <w:b/>
                <w:sz w:val="28"/>
                <w:szCs w:val="28"/>
                <w:lang w:val="en-US"/>
              </w:rPr>
            </w:pPr>
            <w:r>
              <w:rPr>
                <w:b/>
                <w:sz w:val="28"/>
                <w:szCs w:val="28"/>
              </w:rPr>
              <w:t xml:space="preserve">         № </w:t>
            </w:r>
            <w:r>
              <w:rPr>
                <w:b/>
                <w:sz w:val="28"/>
                <w:szCs w:val="28"/>
                <w:lang w:val="en-US"/>
              </w:rPr>
              <w:t>VII-</w:t>
            </w:r>
            <w:r w:rsidR="00AE575C">
              <w:rPr>
                <w:b/>
                <w:sz w:val="28"/>
                <w:szCs w:val="28"/>
              </w:rPr>
              <w:t>32/</w:t>
            </w:r>
            <w:r w:rsidR="00AE575C">
              <w:rPr>
                <w:b/>
                <w:sz w:val="28"/>
                <w:szCs w:val="28"/>
                <w:lang w:val="en-US"/>
              </w:rPr>
              <w:t>7</w:t>
            </w:r>
          </w:p>
        </w:tc>
      </w:tr>
      <w:tr w:rsidR="00661DFC">
        <w:trPr>
          <w:cantSplit/>
          <w:trHeight w:val="373"/>
        </w:trPr>
        <w:tc>
          <w:tcPr>
            <w:tcW w:w="4644" w:type="dxa"/>
            <w:gridSpan w:val="2"/>
          </w:tcPr>
          <w:p w:rsidR="00661DFC" w:rsidRDefault="00661DFC">
            <w:pPr>
              <w:pStyle w:val="2"/>
              <w:rPr>
                <w:b/>
                <w:szCs w:val="28"/>
              </w:rPr>
            </w:pPr>
          </w:p>
        </w:tc>
        <w:tc>
          <w:tcPr>
            <w:tcW w:w="5529" w:type="dxa"/>
            <w:gridSpan w:val="2"/>
          </w:tcPr>
          <w:p w:rsidR="00661DFC" w:rsidRDefault="00661DFC">
            <w:pPr>
              <w:jc w:val="center"/>
              <w:rPr>
                <w:b/>
                <w:sz w:val="28"/>
                <w:szCs w:val="28"/>
              </w:rPr>
            </w:pPr>
          </w:p>
        </w:tc>
      </w:tr>
      <w:tr w:rsidR="00661DFC">
        <w:trPr>
          <w:cantSplit/>
          <w:trHeight w:val="393"/>
        </w:trPr>
        <w:tc>
          <w:tcPr>
            <w:tcW w:w="10173" w:type="dxa"/>
            <w:gridSpan w:val="4"/>
          </w:tcPr>
          <w:p w:rsidR="00661DFC" w:rsidRDefault="00B5458B">
            <w:pPr>
              <w:jc w:val="center"/>
              <w:rPr>
                <w:sz w:val="28"/>
                <w:szCs w:val="28"/>
              </w:rPr>
            </w:pPr>
            <w:r>
              <w:rPr>
                <w:sz w:val="28"/>
                <w:szCs w:val="28"/>
              </w:rPr>
              <w:t xml:space="preserve">(Республика Коми, Корткеросский район, с.Корткерос) </w:t>
            </w:r>
          </w:p>
        </w:tc>
      </w:tr>
    </w:tbl>
    <w:p w:rsidR="00661DFC" w:rsidRDefault="00661DFC">
      <w:pPr>
        <w:rPr>
          <w:sz w:val="28"/>
          <w:szCs w:val="28"/>
        </w:rPr>
      </w:pPr>
    </w:p>
    <w:p w:rsidR="00661DFC" w:rsidRDefault="00B5458B">
      <w:pPr>
        <w:jc w:val="center"/>
        <w:rPr>
          <w:b/>
          <w:sz w:val="32"/>
          <w:szCs w:val="32"/>
        </w:rPr>
      </w:pPr>
      <w:r>
        <w:rPr>
          <w:b/>
          <w:sz w:val="32"/>
          <w:szCs w:val="32"/>
        </w:rPr>
        <w:t>О признании утратившим силу решение Совета муниципального района «Корткеросский» от 22 июня 2020 года №</w:t>
      </w:r>
      <w:r>
        <w:rPr>
          <w:b/>
          <w:sz w:val="32"/>
          <w:szCs w:val="32"/>
          <w:lang w:val="en-US"/>
        </w:rPr>
        <w:t>VI</w:t>
      </w:r>
      <w:r>
        <w:rPr>
          <w:b/>
          <w:sz w:val="32"/>
          <w:szCs w:val="32"/>
        </w:rPr>
        <w:t xml:space="preserve">-45/21 </w:t>
      </w:r>
    </w:p>
    <w:p w:rsidR="00661DFC" w:rsidRDefault="00B5458B">
      <w:pPr>
        <w:jc w:val="center"/>
        <w:rPr>
          <w:b/>
          <w:sz w:val="32"/>
          <w:szCs w:val="32"/>
        </w:rPr>
      </w:pPr>
      <w:r>
        <w:rPr>
          <w:b/>
          <w:sz w:val="32"/>
          <w:szCs w:val="32"/>
        </w:rPr>
        <w:t xml:space="preserve">«Об утверждении Положения о порядке проведения конкурса по отбору кандидатуры на должность Главы муниципального района «Корткеросский»-руководителя администрации» </w:t>
      </w:r>
    </w:p>
    <w:p w:rsidR="00661DFC" w:rsidRDefault="00B5458B">
      <w:pPr>
        <w:jc w:val="center"/>
        <w:rPr>
          <w:b/>
          <w:sz w:val="32"/>
          <w:szCs w:val="32"/>
        </w:rPr>
      </w:pPr>
      <w:r>
        <w:rPr>
          <w:b/>
          <w:sz w:val="32"/>
          <w:szCs w:val="32"/>
        </w:rPr>
        <w:t xml:space="preserve"> </w:t>
      </w:r>
    </w:p>
    <w:p w:rsidR="00661DFC" w:rsidRDefault="00B5458B">
      <w:pPr>
        <w:autoSpaceDE w:val="0"/>
        <w:autoSpaceDN w:val="0"/>
        <w:adjustRightInd w:val="0"/>
        <w:spacing w:line="360" w:lineRule="auto"/>
        <w:ind w:right="142" w:firstLine="709"/>
        <w:jc w:val="both"/>
        <w:outlineLvl w:val="0"/>
        <w:rPr>
          <w:rFonts w:eastAsia="Calibri"/>
          <w:bCs/>
          <w:sz w:val="28"/>
          <w:szCs w:val="28"/>
          <w:lang w:eastAsia="en-US"/>
        </w:rPr>
      </w:pPr>
      <w:r>
        <w:rPr>
          <w:rFonts w:eastAsia="Calibri"/>
          <w:bCs/>
          <w:sz w:val="28"/>
          <w:szCs w:val="28"/>
          <w:lang w:eastAsia="en-US"/>
        </w:rPr>
        <w:t>Руководствуясь Федеральным законом от 20.03.2025 года №33-ФЗ «Об общих принципах организации местного самоуправления в единой системе публичной власти», законом Республики Коми от 09 декабря 2014 года № 153-РЗ «О некоторых вопросах местного самоуправления в Республике Коми» и Уставом муниципального образования муниципального района «Корткеросский», Совет муниципального района «Корткеросский» решил:</w:t>
      </w:r>
    </w:p>
    <w:p w:rsidR="00661DFC" w:rsidRDefault="00B5458B">
      <w:pPr>
        <w:pStyle w:val="a3"/>
        <w:numPr>
          <w:ilvl w:val="0"/>
          <w:numId w:val="28"/>
        </w:numPr>
        <w:autoSpaceDE w:val="0"/>
        <w:autoSpaceDN w:val="0"/>
        <w:adjustRightInd w:val="0"/>
        <w:spacing w:after="0" w:line="360" w:lineRule="auto"/>
        <w:ind w:left="0" w:right="142" w:firstLine="567"/>
        <w:jc w:val="both"/>
        <w:outlineLvl w:val="0"/>
        <w:rPr>
          <w:rFonts w:ascii="Times New Roman" w:eastAsia="Calibri" w:hAnsi="Times New Roman" w:cs="Times New Roman"/>
          <w:bCs/>
          <w:sz w:val="28"/>
          <w:szCs w:val="28"/>
          <w:lang w:eastAsia="en-US"/>
        </w:rPr>
      </w:pPr>
      <w:r>
        <w:rPr>
          <w:rFonts w:ascii="Times New Roman" w:hAnsi="Times New Roman" w:cs="Times New Roman"/>
          <w:sz w:val="28"/>
          <w:szCs w:val="28"/>
        </w:rPr>
        <w:t>Считать утратившим силу Решение Совета муниципального района «Корткеросский» от 22 июня 2020 года №</w:t>
      </w:r>
      <w:r>
        <w:rPr>
          <w:rFonts w:ascii="Times New Roman" w:hAnsi="Times New Roman" w:cs="Times New Roman"/>
          <w:sz w:val="28"/>
          <w:szCs w:val="28"/>
          <w:lang w:val="en-US"/>
        </w:rPr>
        <w:t>VI</w:t>
      </w:r>
      <w:r>
        <w:rPr>
          <w:rFonts w:ascii="Times New Roman" w:hAnsi="Times New Roman" w:cs="Times New Roman"/>
          <w:sz w:val="28"/>
          <w:szCs w:val="28"/>
        </w:rPr>
        <w:t>-45/21 «Об</w:t>
      </w:r>
      <w:bookmarkStart w:id="0" w:name="_GoBack"/>
      <w:bookmarkEnd w:id="0"/>
      <w:r>
        <w:rPr>
          <w:rFonts w:ascii="Times New Roman" w:hAnsi="Times New Roman" w:cs="Times New Roman"/>
          <w:sz w:val="28"/>
          <w:szCs w:val="28"/>
        </w:rPr>
        <w:t xml:space="preserve"> утверждении Положения о порядке проведения конкурса по отбору кандидатуры на должность Главы муниципального района «Корткеросский» - руководителя администрации» </w:t>
      </w:r>
    </w:p>
    <w:p w:rsidR="00661DFC" w:rsidRDefault="00B5458B">
      <w:pPr>
        <w:spacing w:line="360" w:lineRule="auto"/>
        <w:ind w:right="142" w:firstLine="567"/>
        <w:jc w:val="both"/>
        <w:rPr>
          <w:sz w:val="28"/>
          <w:szCs w:val="28"/>
        </w:rPr>
      </w:pPr>
      <w:r>
        <w:rPr>
          <w:sz w:val="28"/>
          <w:szCs w:val="28"/>
        </w:rPr>
        <w:t>2.  Настоящее решение вступает в силу со дня официального опубликования.</w:t>
      </w:r>
    </w:p>
    <w:p w:rsidR="00661DFC" w:rsidRDefault="00661DFC">
      <w:pPr>
        <w:jc w:val="both"/>
        <w:rPr>
          <w:sz w:val="28"/>
          <w:szCs w:val="28"/>
        </w:rPr>
      </w:pPr>
    </w:p>
    <w:p w:rsidR="00661DFC" w:rsidRDefault="00B5458B">
      <w:pPr>
        <w:pStyle w:val="21"/>
        <w:rPr>
          <w:szCs w:val="28"/>
        </w:rPr>
      </w:pPr>
      <w:r>
        <w:rPr>
          <w:szCs w:val="28"/>
        </w:rPr>
        <w:t xml:space="preserve">Глава муниципального района </w:t>
      </w:r>
    </w:p>
    <w:p w:rsidR="00661DFC" w:rsidRDefault="00B5458B">
      <w:pPr>
        <w:pStyle w:val="21"/>
        <w:rPr>
          <w:szCs w:val="28"/>
        </w:rPr>
      </w:pPr>
      <w:r>
        <w:rPr>
          <w:szCs w:val="28"/>
        </w:rPr>
        <w:t>«</w:t>
      </w:r>
      <w:proofErr w:type="gramStart"/>
      <w:r>
        <w:rPr>
          <w:szCs w:val="28"/>
        </w:rPr>
        <w:t xml:space="preserve">Корткеросский»   </w:t>
      </w:r>
      <w:proofErr w:type="gramEnd"/>
      <w:r>
        <w:rPr>
          <w:szCs w:val="28"/>
        </w:rPr>
        <w:t xml:space="preserve">                                                                                      </w:t>
      </w:r>
      <w:proofErr w:type="spellStart"/>
      <w:r>
        <w:rPr>
          <w:szCs w:val="28"/>
        </w:rPr>
        <w:t>К.А.Сажин</w:t>
      </w:r>
      <w:proofErr w:type="spellEnd"/>
    </w:p>
    <w:p w:rsidR="00661DFC" w:rsidRDefault="00B5458B">
      <w:pPr>
        <w:spacing w:after="200" w:line="276" w:lineRule="auto"/>
      </w:pPr>
      <w:r>
        <w:br w:type="page"/>
      </w:r>
    </w:p>
    <w:p w:rsidR="00661DFC" w:rsidRDefault="00661DFC"/>
    <w:p w:rsidR="00661DFC" w:rsidRDefault="00B5458B">
      <w:pPr>
        <w:autoSpaceDE w:val="0"/>
        <w:autoSpaceDN w:val="0"/>
        <w:adjustRightInd w:val="0"/>
        <w:jc w:val="center"/>
        <w:outlineLvl w:val="0"/>
        <w:rPr>
          <w:rFonts w:eastAsia="Calibri"/>
          <w:b/>
          <w:bCs/>
          <w:sz w:val="28"/>
          <w:szCs w:val="28"/>
          <w:lang w:eastAsia="en-US"/>
        </w:rPr>
      </w:pPr>
      <w:r>
        <w:rPr>
          <w:rFonts w:eastAsia="Calibri"/>
          <w:b/>
          <w:bCs/>
          <w:sz w:val="28"/>
          <w:szCs w:val="28"/>
          <w:lang w:eastAsia="en-US"/>
        </w:rPr>
        <w:t>Пояснительная записка</w:t>
      </w:r>
    </w:p>
    <w:p w:rsidR="00661DFC" w:rsidRDefault="00B5458B">
      <w:pPr>
        <w:autoSpaceDE w:val="0"/>
        <w:autoSpaceDN w:val="0"/>
        <w:adjustRightInd w:val="0"/>
        <w:jc w:val="center"/>
        <w:outlineLvl w:val="0"/>
        <w:rPr>
          <w:rFonts w:eastAsia="Calibri"/>
          <w:b/>
          <w:bCs/>
          <w:sz w:val="28"/>
          <w:szCs w:val="28"/>
          <w:lang w:eastAsia="en-US"/>
        </w:rPr>
      </w:pPr>
      <w:r>
        <w:rPr>
          <w:rFonts w:eastAsia="Calibri"/>
          <w:b/>
          <w:bCs/>
          <w:sz w:val="28"/>
          <w:szCs w:val="28"/>
          <w:lang w:eastAsia="en-US"/>
        </w:rPr>
        <w:t>к проекту решения Совета муниципального района «Корткеросский»</w:t>
      </w:r>
    </w:p>
    <w:p w:rsidR="00661DFC" w:rsidRDefault="00B5458B">
      <w:pPr>
        <w:jc w:val="center"/>
        <w:rPr>
          <w:b/>
          <w:sz w:val="28"/>
          <w:szCs w:val="28"/>
        </w:rPr>
      </w:pPr>
      <w:r>
        <w:rPr>
          <w:b/>
          <w:sz w:val="28"/>
          <w:szCs w:val="28"/>
        </w:rPr>
        <w:t>«О признании утратившим силу решение Совета муниципального района «Корткеросский» от 22 июня 2020 года №</w:t>
      </w:r>
      <w:r>
        <w:rPr>
          <w:b/>
          <w:sz w:val="28"/>
          <w:szCs w:val="28"/>
          <w:lang w:val="en-US"/>
        </w:rPr>
        <w:t>VI</w:t>
      </w:r>
      <w:r>
        <w:rPr>
          <w:b/>
          <w:sz w:val="28"/>
          <w:szCs w:val="28"/>
        </w:rPr>
        <w:t xml:space="preserve">-45/21 </w:t>
      </w:r>
    </w:p>
    <w:p w:rsidR="00661DFC" w:rsidRDefault="00B5458B">
      <w:pPr>
        <w:jc w:val="center"/>
        <w:rPr>
          <w:b/>
          <w:sz w:val="28"/>
          <w:szCs w:val="28"/>
        </w:rPr>
      </w:pPr>
      <w:r>
        <w:rPr>
          <w:b/>
          <w:sz w:val="28"/>
          <w:szCs w:val="28"/>
        </w:rPr>
        <w:t xml:space="preserve">«Об утверждении Положения о порядке проведения конкурса по отбору кандидатуры на должность Главы муниципального района «Корткеросский» - руководителя администрации» </w:t>
      </w:r>
    </w:p>
    <w:p w:rsidR="00661DFC" w:rsidRDefault="00661DFC">
      <w:pPr>
        <w:ind w:firstLine="709"/>
        <w:jc w:val="both"/>
        <w:rPr>
          <w:rFonts w:eastAsia="Calibri"/>
          <w:b/>
          <w:bCs/>
          <w:sz w:val="28"/>
          <w:szCs w:val="28"/>
          <w:lang w:eastAsia="en-US"/>
        </w:rPr>
      </w:pPr>
    </w:p>
    <w:p w:rsidR="00661DFC" w:rsidRDefault="00B5458B">
      <w:pPr>
        <w:spacing w:line="360" w:lineRule="auto"/>
        <w:ind w:firstLine="709"/>
        <w:jc w:val="both"/>
        <w:rPr>
          <w:rFonts w:eastAsiaTheme="minorHAnsi"/>
          <w:sz w:val="28"/>
          <w:szCs w:val="22"/>
          <w:lang w:eastAsia="en-US"/>
        </w:rPr>
      </w:pPr>
      <w:r>
        <w:rPr>
          <w:rFonts w:eastAsiaTheme="minorHAnsi"/>
          <w:sz w:val="28"/>
          <w:szCs w:val="22"/>
          <w:lang w:eastAsia="en-US"/>
        </w:rPr>
        <w:t>На рассмотрение Совета муниципального района «Корткеросский» выносится проект решения «О признании утратившим силу решение Совета муниципального района «Корткеросский» от 22 июня 2020 года №VI-45/21 «Об утверждении Положения о порядке проведения конкурса по отбору кандидатуры на должность Главы муниципального района «Корткеросский»-руководителя администрации»».</w:t>
      </w:r>
    </w:p>
    <w:p w:rsidR="00661DFC" w:rsidRDefault="00B5458B">
      <w:pPr>
        <w:autoSpaceDE w:val="0"/>
        <w:autoSpaceDN w:val="0"/>
        <w:adjustRightInd w:val="0"/>
        <w:spacing w:line="360" w:lineRule="auto"/>
        <w:ind w:firstLine="567"/>
        <w:jc w:val="both"/>
        <w:rPr>
          <w:rFonts w:eastAsiaTheme="minorHAnsi"/>
          <w:sz w:val="28"/>
          <w:szCs w:val="22"/>
          <w:lang w:eastAsia="en-US"/>
        </w:rPr>
      </w:pPr>
      <w:r>
        <w:rPr>
          <w:rFonts w:eastAsia="Calibri"/>
          <w:bCs/>
          <w:sz w:val="28"/>
          <w:szCs w:val="28"/>
          <w:lang w:eastAsia="en-US"/>
        </w:rPr>
        <w:t xml:space="preserve"> В соответствии с вступившим в законную силу Федеральным законом от 20 марта 2025 года № 33-ФЗ «Об общих принципах организации местного самоуправления в единой системе публичной власти» и внесением изменений в закон Республики Коми от 09 декабря 2014 года № 153-РЗ «О некоторых вопросах местного самоуправления в Республике Коми», согласно которым изменена процедура избрания глав муниципальных образований в Республике Коми:  теперь главы муниципальных образований избираются представительными органами этих муниципальных образований из числа кандидатов, представленных Главой Республики Коми, ранее  избирались из числа кандидатов, представленных конкурсной комиссией по результатам конкурса. Конкурсной процедуры не будет, следовательно, Положение о порядке проведения конкурса по отбору кандидатуры на должность Главы муниципального района «Корткеросский»-руководителя администрации теперь не нужно, поэтому предлагаем решение Совета муниципального района «Корткеросский» от 22 июня 2020 года №VI-45/21 «Об утверждении Положения о порядке проведения конкурса по отбору кандидатуры на должность Главы муниципального района «Корткеросский»-руководителя администрации» признать утратившим свою юридическую силу. </w:t>
      </w:r>
    </w:p>
    <w:p w:rsidR="00661DFC" w:rsidRDefault="00B5458B">
      <w:pPr>
        <w:spacing w:line="360" w:lineRule="auto"/>
        <w:ind w:firstLine="709"/>
        <w:jc w:val="both"/>
        <w:rPr>
          <w:rFonts w:eastAsiaTheme="minorHAnsi"/>
          <w:sz w:val="28"/>
          <w:szCs w:val="22"/>
          <w:lang w:eastAsia="en-US"/>
        </w:rPr>
      </w:pPr>
      <w:r>
        <w:rPr>
          <w:rFonts w:eastAsiaTheme="minorHAnsi"/>
          <w:sz w:val="28"/>
          <w:szCs w:val="22"/>
          <w:lang w:eastAsia="en-US"/>
        </w:rPr>
        <w:t>Проект подготовлен отделом организационной и кадровой работы.</w:t>
      </w:r>
    </w:p>
    <w:p w:rsidR="00661DFC" w:rsidRDefault="00661DFC">
      <w:pPr>
        <w:spacing w:line="360" w:lineRule="auto"/>
        <w:ind w:firstLine="709"/>
        <w:jc w:val="both"/>
        <w:rPr>
          <w:rFonts w:eastAsia="Calibri"/>
          <w:bCs/>
          <w:sz w:val="28"/>
          <w:szCs w:val="28"/>
          <w:lang w:eastAsia="en-US"/>
        </w:rPr>
      </w:pPr>
    </w:p>
    <w:p w:rsidR="00661DFC" w:rsidRDefault="00B5458B">
      <w:pPr>
        <w:spacing w:after="200" w:line="276" w:lineRule="auto"/>
        <w:rPr>
          <w:szCs w:val="24"/>
        </w:rPr>
      </w:pPr>
      <w:r>
        <w:rPr>
          <w:szCs w:val="24"/>
        </w:rPr>
        <w:br w:type="page"/>
      </w:r>
    </w:p>
    <w:p w:rsidR="00661DFC" w:rsidRDefault="00661DFC">
      <w:pPr>
        <w:jc w:val="both"/>
        <w:rPr>
          <w:sz w:val="28"/>
        </w:rPr>
      </w:pPr>
    </w:p>
    <w:sectPr w:rsidR="00661DFC">
      <w:pgSz w:w="11906" w:h="16838"/>
      <w:pgMar w:top="851" w:right="566" w:bottom="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Plotter"/>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D51C4"/>
    <w:multiLevelType w:val="multilevel"/>
    <w:tmpl w:val="063ED07A"/>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15604A28"/>
    <w:multiLevelType w:val="multilevel"/>
    <w:tmpl w:val="B450ED6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8426C0"/>
    <w:multiLevelType w:val="hybridMultilevel"/>
    <w:tmpl w:val="4718AFC8"/>
    <w:lvl w:ilvl="0" w:tplc="E25A48CC">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0E10368"/>
    <w:multiLevelType w:val="hybridMultilevel"/>
    <w:tmpl w:val="C736DA3E"/>
    <w:lvl w:ilvl="0" w:tplc="1748ABDE">
      <w:start w:val="1"/>
      <w:numFmt w:val="decimal"/>
      <w:lvlText w:val="%1."/>
      <w:lvlJc w:val="left"/>
      <w:pPr>
        <w:ind w:left="318" w:hanging="425"/>
        <w:jc w:val="right"/>
      </w:pPr>
      <w:rPr>
        <w:rFonts w:ascii="Times New Roman" w:eastAsia="Times New Roman" w:hAnsi="Times New Roman" w:cs="Times New Roman" w:hint="default"/>
        <w:b/>
        <w:bCs/>
        <w:i/>
        <w:spacing w:val="-3"/>
        <w:w w:val="100"/>
        <w:sz w:val="24"/>
        <w:szCs w:val="24"/>
        <w:lang w:val="en-US" w:eastAsia="en-US" w:bidi="en-US"/>
      </w:rPr>
    </w:lvl>
    <w:lvl w:ilvl="1" w:tplc="D91E061A">
      <w:numFmt w:val="bullet"/>
      <w:lvlText w:val="•"/>
      <w:lvlJc w:val="left"/>
      <w:pPr>
        <w:ind w:left="1332" w:hanging="425"/>
      </w:pPr>
      <w:rPr>
        <w:rFonts w:hint="default"/>
        <w:lang w:val="en-US" w:eastAsia="en-US" w:bidi="en-US"/>
      </w:rPr>
    </w:lvl>
    <w:lvl w:ilvl="2" w:tplc="54E8C51C">
      <w:numFmt w:val="bullet"/>
      <w:lvlText w:val="•"/>
      <w:lvlJc w:val="left"/>
      <w:pPr>
        <w:ind w:left="2345" w:hanging="425"/>
      </w:pPr>
      <w:rPr>
        <w:rFonts w:hint="default"/>
        <w:lang w:val="en-US" w:eastAsia="en-US" w:bidi="en-US"/>
      </w:rPr>
    </w:lvl>
    <w:lvl w:ilvl="3" w:tplc="40347E18">
      <w:numFmt w:val="bullet"/>
      <w:lvlText w:val="•"/>
      <w:lvlJc w:val="left"/>
      <w:pPr>
        <w:ind w:left="3357" w:hanging="425"/>
      </w:pPr>
      <w:rPr>
        <w:rFonts w:hint="default"/>
        <w:lang w:val="en-US" w:eastAsia="en-US" w:bidi="en-US"/>
      </w:rPr>
    </w:lvl>
    <w:lvl w:ilvl="4" w:tplc="D2547430">
      <w:numFmt w:val="bullet"/>
      <w:lvlText w:val="•"/>
      <w:lvlJc w:val="left"/>
      <w:pPr>
        <w:ind w:left="4370" w:hanging="425"/>
      </w:pPr>
      <w:rPr>
        <w:rFonts w:hint="default"/>
        <w:lang w:val="en-US" w:eastAsia="en-US" w:bidi="en-US"/>
      </w:rPr>
    </w:lvl>
    <w:lvl w:ilvl="5" w:tplc="F4C4BF88">
      <w:numFmt w:val="bullet"/>
      <w:lvlText w:val="•"/>
      <w:lvlJc w:val="left"/>
      <w:pPr>
        <w:ind w:left="5383" w:hanging="425"/>
      </w:pPr>
      <w:rPr>
        <w:rFonts w:hint="default"/>
        <w:lang w:val="en-US" w:eastAsia="en-US" w:bidi="en-US"/>
      </w:rPr>
    </w:lvl>
    <w:lvl w:ilvl="6" w:tplc="7072528C">
      <w:numFmt w:val="bullet"/>
      <w:lvlText w:val="•"/>
      <w:lvlJc w:val="left"/>
      <w:pPr>
        <w:ind w:left="6395" w:hanging="425"/>
      </w:pPr>
      <w:rPr>
        <w:rFonts w:hint="default"/>
        <w:lang w:val="en-US" w:eastAsia="en-US" w:bidi="en-US"/>
      </w:rPr>
    </w:lvl>
    <w:lvl w:ilvl="7" w:tplc="49F48EB6">
      <w:numFmt w:val="bullet"/>
      <w:lvlText w:val="•"/>
      <w:lvlJc w:val="left"/>
      <w:pPr>
        <w:ind w:left="7408" w:hanging="425"/>
      </w:pPr>
      <w:rPr>
        <w:rFonts w:hint="default"/>
        <w:lang w:val="en-US" w:eastAsia="en-US" w:bidi="en-US"/>
      </w:rPr>
    </w:lvl>
    <w:lvl w:ilvl="8" w:tplc="774E466A">
      <w:numFmt w:val="bullet"/>
      <w:lvlText w:val="•"/>
      <w:lvlJc w:val="left"/>
      <w:pPr>
        <w:ind w:left="8421" w:hanging="425"/>
      </w:pPr>
      <w:rPr>
        <w:rFonts w:hint="default"/>
        <w:lang w:val="en-US" w:eastAsia="en-US" w:bidi="en-US"/>
      </w:rPr>
    </w:lvl>
  </w:abstractNum>
  <w:abstractNum w:abstractNumId="4" w15:restartNumberingAfterBreak="0">
    <w:nsid w:val="30BD7DE9"/>
    <w:multiLevelType w:val="hybridMultilevel"/>
    <w:tmpl w:val="9EC0C510"/>
    <w:lvl w:ilvl="0" w:tplc="C07609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D2D2995"/>
    <w:multiLevelType w:val="hybridMultilevel"/>
    <w:tmpl w:val="DA48A6F6"/>
    <w:lvl w:ilvl="0" w:tplc="C13A8AB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0F36D21"/>
    <w:multiLevelType w:val="hybridMultilevel"/>
    <w:tmpl w:val="21AE6440"/>
    <w:lvl w:ilvl="0" w:tplc="83446DD0">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1853F02"/>
    <w:multiLevelType w:val="hybridMultilevel"/>
    <w:tmpl w:val="760883DA"/>
    <w:lvl w:ilvl="0" w:tplc="6812E37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278282A"/>
    <w:multiLevelType w:val="hybridMultilevel"/>
    <w:tmpl w:val="39365234"/>
    <w:lvl w:ilvl="0" w:tplc="E8746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3B53D4C"/>
    <w:multiLevelType w:val="hybridMultilevel"/>
    <w:tmpl w:val="EF088820"/>
    <w:lvl w:ilvl="0" w:tplc="41526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63B1396"/>
    <w:multiLevelType w:val="multilevel"/>
    <w:tmpl w:val="25241A8E"/>
    <w:lvl w:ilvl="0">
      <w:start w:val="1"/>
      <w:numFmt w:val="decimal"/>
      <w:lvlText w:val="%1)"/>
      <w:lvlJc w:val="left"/>
      <w:pPr>
        <w:ind w:left="720" w:hanging="360"/>
      </w:pPr>
      <w:rPr>
        <w:rFonts w:hint="default"/>
        <w:sz w:val="24"/>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8EF2FDF"/>
    <w:multiLevelType w:val="hybridMultilevel"/>
    <w:tmpl w:val="F5F66422"/>
    <w:lvl w:ilvl="0" w:tplc="AB4298E4">
      <w:start w:val="1"/>
      <w:numFmt w:val="decimal"/>
      <w:lvlText w:val="%1)"/>
      <w:lvlJc w:val="left"/>
      <w:pPr>
        <w:ind w:left="1062" w:hanging="4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9EF0945"/>
    <w:multiLevelType w:val="multilevel"/>
    <w:tmpl w:val="29C836CE"/>
    <w:lvl w:ilvl="0">
      <w:start w:val="1"/>
      <w:numFmt w:val="decimal"/>
      <w:lvlText w:val="%1."/>
      <w:lvlJc w:val="left"/>
      <w:pPr>
        <w:ind w:left="987" w:hanging="42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15:restartNumberingAfterBreak="0">
    <w:nsid w:val="4AB53D07"/>
    <w:multiLevelType w:val="multilevel"/>
    <w:tmpl w:val="5314BD2C"/>
    <w:lvl w:ilvl="0">
      <w:start w:val="1"/>
      <w:numFmt w:val="decimal"/>
      <w:lvlText w:val="%1."/>
      <w:lvlJc w:val="left"/>
      <w:pPr>
        <w:ind w:left="1678" w:hanging="111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4E710BCD"/>
    <w:multiLevelType w:val="hybridMultilevel"/>
    <w:tmpl w:val="7A4C2722"/>
    <w:lvl w:ilvl="0" w:tplc="02A61B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1D7639B"/>
    <w:multiLevelType w:val="hybridMultilevel"/>
    <w:tmpl w:val="53960DD0"/>
    <w:lvl w:ilvl="0" w:tplc="6FC6902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AD3A94"/>
    <w:multiLevelType w:val="hybridMultilevel"/>
    <w:tmpl w:val="6B8EAF40"/>
    <w:lvl w:ilvl="0" w:tplc="C156B2A8">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16D4F70"/>
    <w:multiLevelType w:val="multilevel"/>
    <w:tmpl w:val="8EF26AFA"/>
    <w:lvl w:ilvl="0">
      <w:start w:val="5"/>
      <w:numFmt w:val="decimal"/>
      <w:lvlText w:val="%1."/>
      <w:lvlJc w:val="left"/>
      <w:pPr>
        <w:ind w:left="450" w:hanging="45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18" w15:restartNumberingAfterBreak="0">
    <w:nsid w:val="641B2F99"/>
    <w:multiLevelType w:val="hybridMultilevel"/>
    <w:tmpl w:val="3CC473CA"/>
    <w:lvl w:ilvl="0" w:tplc="4FD40A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5221738"/>
    <w:multiLevelType w:val="multilevel"/>
    <w:tmpl w:val="D8A84292"/>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5A94AA2"/>
    <w:multiLevelType w:val="hybridMultilevel"/>
    <w:tmpl w:val="7F765D78"/>
    <w:lvl w:ilvl="0" w:tplc="4D844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802650A"/>
    <w:multiLevelType w:val="hybridMultilevel"/>
    <w:tmpl w:val="C5B68726"/>
    <w:lvl w:ilvl="0" w:tplc="41526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89F6913"/>
    <w:multiLevelType w:val="hybridMultilevel"/>
    <w:tmpl w:val="89BC6334"/>
    <w:lvl w:ilvl="0" w:tplc="862604FC">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9215B70"/>
    <w:multiLevelType w:val="hybridMultilevel"/>
    <w:tmpl w:val="4F723B32"/>
    <w:lvl w:ilvl="0" w:tplc="016E5A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111C62"/>
    <w:multiLevelType w:val="hybridMultilevel"/>
    <w:tmpl w:val="2C7ACB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F4A4427"/>
    <w:multiLevelType w:val="hybridMultilevel"/>
    <w:tmpl w:val="CDACC0EC"/>
    <w:lvl w:ilvl="0" w:tplc="41526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0D27EA4"/>
    <w:multiLevelType w:val="multilevel"/>
    <w:tmpl w:val="F86E3AF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7" w15:restartNumberingAfterBreak="0">
    <w:nsid w:val="7AED2196"/>
    <w:multiLevelType w:val="hybridMultilevel"/>
    <w:tmpl w:val="EB4EB9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23"/>
  </w:num>
  <w:num w:numId="4">
    <w:abstractNumId w:val="26"/>
  </w:num>
  <w:num w:numId="5">
    <w:abstractNumId w:val="7"/>
  </w:num>
  <w:num w:numId="6">
    <w:abstractNumId w:val="22"/>
  </w:num>
  <w:num w:numId="7">
    <w:abstractNumId w:val="27"/>
  </w:num>
  <w:num w:numId="8">
    <w:abstractNumId w:val="13"/>
  </w:num>
  <w:num w:numId="9">
    <w:abstractNumId w:val="19"/>
  </w:num>
  <w:num w:numId="10">
    <w:abstractNumId w:val="8"/>
  </w:num>
  <w:num w:numId="11">
    <w:abstractNumId w:val="20"/>
  </w:num>
  <w:num w:numId="12">
    <w:abstractNumId w:val="16"/>
  </w:num>
  <w:num w:numId="13">
    <w:abstractNumId w:val="5"/>
  </w:num>
  <w:num w:numId="14">
    <w:abstractNumId w:val="17"/>
  </w:num>
  <w:num w:numId="15">
    <w:abstractNumId w:val="14"/>
  </w:num>
  <w:num w:numId="16">
    <w:abstractNumId w:val="4"/>
  </w:num>
  <w:num w:numId="17">
    <w:abstractNumId w:val="15"/>
  </w:num>
  <w:num w:numId="18">
    <w:abstractNumId w:val="3"/>
  </w:num>
  <w:num w:numId="19">
    <w:abstractNumId w:val="12"/>
  </w:num>
  <w:num w:numId="20">
    <w:abstractNumId w:val="25"/>
  </w:num>
  <w:num w:numId="21">
    <w:abstractNumId w:val="21"/>
  </w:num>
  <w:num w:numId="22">
    <w:abstractNumId w:val="9"/>
  </w:num>
  <w:num w:numId="23">
    <w:abstractNumId w:val="6"/>
  </w:num>
  <w:num w:numId="24">
    <w:abstractNumId w:val="0"/>
  </w:num>
  <w:num w:numId="25">
    <w:abstractNumId w:val="2"/>
  </w:num>
  <w:num w:numId="26">
    <w:abstractNumId w:val="18"/>
  </w:num>
  <w:num w:numId="27">
    <w:abstractNumId w:val="1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DFC"/>
    <w:rsid w:val="00661DFC"/>
    <w:rsid w:val="00AE575C"/>
    <w:rsid w:val="00B54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C1D6B"/>
  <w15:docId w15:val="{EF59C5AF-9876-49E8-88EF-12AC0908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pPr>
      <w:keepNext/>
      <w:jc w:val="center"/>
      <w:outlineLvl w:val="0"/>
    </w:pPr>
    <w:rPr>
      <w:b/>
      <w:sz w:val="32"/>
    </w:rPr>
  </w:style>
  <w:style w:type="paragraph" w:styleId="2">
    <w:name w:val="heading 2"/>
    <w:basedOn w:val="a"/>
    <w:next w:val="a"/>
    <w:link w:val="20"/>
    <w:qFormat/>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Pr>
      <w:rFonts w:ascii="Times New Roman" w:eastAsia="Times New Roman" w:hAnsi="Times New Roman" w:cs="Times New Roman"/>
      <w:b/>
      <w:sz w:val="32"/>
      <w:szCs w:val="20"/>
      <w:lang w:eastAsia="ru-RU"/>
    </w:rPr>
  </w:style>
  <w:style w:type="character" w:customStyle="1" w:styleId="20">
    <w:name w:val="Заголовок 2 Знак"/>
    <w:basedOn w:val="a0"/>
    <w:link w:val="2"/>
    <w:rPr>
      <w:rFonts w:ascii="Times New Roman" w:eastAsia="Times New Roman" w:hAnsi="Times New Roman" w:cs="Times New Roman"/>
      <w:sz w:val="28"/>
      <w:szCs w:val="20"/>
      <w:lang w:eastAsia="ru-RU"/>
    </w:rPr>
  </w:style>
  <w:style w:type="paragraph" w:styleId="21">
    <w:name w:val="Body Text 2"/>
    <w:basedOn w:val="a"/>
    <w:link w:val="22"/>
    <w:pPr>
      <w:jc w:val="both"/>
    </w:pPr>
    <w:rPr>
      <w:b/>
      <w:sz w:val="28"/>
    </w:rPr>
  </w:style>
  <w:style w:type="character" w:customStyle="1" w:styleId="22">
    <w:name w:val="Основной текст 2 Знак"/>
    <w:basedOn w:val="a0"/>
    <w:link w:val="21"/>
    <w:rPr>
      <w:rFonts w:ascii="Times New Roman" w:eastAsia="Times New Roman" w:hAnsi="Times New Roman" w:cs="Times New Roman"/>
      <w:b/>
      <w:sz w:val="28"/>
      <w:szCs w:val="20"/>
      <w:lang w:eastAsia="ru-RU"/>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1">
    <w:name w:val="s_1"/>
    <w:basedOn w:val="a"/>
    <w:pPr>
      <w:spacing w:before="100" w:beforeAutospacing="1" w:after="100" w:afterAutospacing="1"/>
    </w:pPr>
    <w:rPr>
      <w:szCs w:val="24"/>
    </w:rPr>
  </w:style>
  <w:style w:type="paragraph" w:styleId="a3">
    <w:name w:val="List Paragraph"/>
    <w:aliases w:val="ПАРАГРАФ"/>
    <w:basedOn w:val="a"/>
    <w:link w:val="a4"/>
    <w:uiPriority w:val="34"/>
    <w:qFormat/>
    <w:pPr>
      <w:spacing w:after="200" w:line="276" w:lineRule="auto"/>
      <w:ind w:left="720"/>
      <w:contextualSpacing/>
    </w:pPr>
    <w:rPr>
      <w:rFonts w:ascii="Calibri" w:hAnsi="Calibri" w:cs="Calibri"/>
      <w:sz w:val="22"/>
      <w:szCs w:val="22"/>
    </w:rPr>
  </w:style>
  <w:style w:type="table" w:styleId="a5">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pPr>
      <w:spacing w:before="100" w:beforeAutospacing="1" w:after="100" w:afterAutospacing="1"/>
    </w:pPr>
    <w:rPr>
      <w:szCs w:val="24"/>
    </w:rPr>
  </w:style>
  <w:style w:type="paragraph" w:styleId="3">
    <w:name w:val="Body Text 3"/>
    <w:basedOn w:val="a"/>
    <w:link w:val="30"/>
    <w:pPr>
      <w:spacing w:after="120"/>
    </w:pPr>
    <w:rPr>
      <w:sz w:val="16"/>
      <w:szCs w:val="16"/>
    </w:rPr>
  </w:style>
  <w:style w:type="character" w:customStyle="1" w:styleId="30">
    <w:name w:val="Основной текст 3 Знак"/>
    <w:basedOn w:val="a0"/>
    <w:link w:val="3"/>
    <w:rPr>
      <w:rFonts w:ascii="Times New Roman" w:eastAsia="Times New Roman" w:hAnsi="Times New Roman" w:cs="Times New Roman"/>
      <w:sz w:val="16"/>
      <w:szCs w:val="16"/>
      <w:lang w:eastAsia="ru-RU"/>
    </w:rPr>
  </w:style>
  <w:style w:type="character" w:customStyle="1" w:styleId="FontStyle18">
    <w:name w:val="Font Style18"/>
    <w:uiPriority w:val="99"/>
    <w:rPr>
      <w:rFonts w:ascii="Times New Roman" w:hAnsi="Times New Roman" w:cs="Times New Roman"/>
      <w:b/>
      <w:bCs/>
      <w:sz w:val="20"/>
      <w:szCs w:val="20"/>
    </w:rPr>
  </w:style>
  <w:style w:type="character" w:customStyle="1" w:styleId="a4">
    <w:name w:val="Абзац списка Знак"/>
    <w:aliases w:val="ПАРАГРАФ Знак"/>
    <w:link w:val="a3"/>
    <w:uiPriority w:val="34"/>
    <w:locked/>
    <w:rPr>
      <w:rFonts w:ascii="Calibri" w:eastAsia="Times New Roman" w:hAnsi="Calibri" w:cs="Calibri"/>
      <w:lang w:eastAsia="ru-RU"/>
    </w:rPr>
  </w:style>
  <w:style w:type="table" w:customStyle="1" w:styleId="11">
    <w:name w:val="Сетка таблицы1"/>
    <w:basedOn w:val="a1"/>
    <w:next w:val="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Текст выноски Знак"/>
    <w:basedOn w:val="a0"/>
    <w:link w:val="a7"/>
    <w:uiPriority w:val="99"/>
    <w:semiHidden/>
    <w:rPr>
      <w:rFonts w:ascii="Tahoma" w:eastAsia="Times New Roman" w:hAnsi="Tahoma" w:cs="Tahoma"/>
      <w:sz w:val="16"/>
      <w:szCs w:val="16"/>
      <w:lang w:eastAsia="ru-RU"/>
    </w:rPr>
  </w:style>
  <w:style w:type="paragraph" w:styleId="a9">
    <w:name w:val="Body Text"/>
    <w:basedOn w:val="a"/>
    <w:link w:val="aa"/>
    <w:uiPriority w:val="99"/>
    <w:semiHidden/>
    <w:unhideWhenUsed/>
    <w:pPr>
      <w:spacing w:after="120"/>
    </w:pPr>
  </w:style>
  <w:style w:type="character" w:customStyle="1" w:styleId="aa">
    <w:name w:val="Основной текст Знак"/>
    <w:basedOn w:val="a0"/>
    <w:link w:val="a9"/>
    <w:uiPriority w:val="99"/>
    <w:semiHidden/>
    <w:rPr>
      <w:rFonts w:ascii="Times New Roman" w:eastAsia="Times New Roman" w:hAnsi="Times New Roman" w:cs="Times New Roman"/>
      <w:sz w:val="24"/>
      <w:szCs w:val="20"/>
      <w:lang w:eastAsia="ru-RU"/>
    </w:rPr>
  </w:style>
  <w:style w:type="paragraph" w:customStyle="1" w:styleId="31">
    <w:name w:val="Заголовок 31"/>
    <w:basedOn w:val="a"/>
    <w:uiPriority w:val="1"/>
    <w:qFormat/>
    <w:pPr>
      <w:widowControl w:val="0"/>
      <w:autoSpaceDE w:val="0"/>
      <w:autoSpaceDN w:val="0"/>
      <w:spacing w:before="125"/>
      <w:ind w:left="3228"/>
      <w:outlineLvl w:val="3"/>
    </w:pPr>
    <w:rPr>
      <w:b/>
      <w:bCs/>
      <w:szCs w:val="24"/>
      <w:lang w:val="en-US" w:eastAsia="en-US" w:bidi="en-US"/>
    </w:rPr>
  </w:style>
  <w:style w:type="paragraph" w:customStyle="1" w:styleId="TableParagraph">
    <w:name w:val="Table Paragraph"/>
    <w:basedOn w:val="a"/>
    <w:uiPriority w:val="1"/>
    <w:qFormat/>
    <w:pPr>
      <w:widowControl w:val="0"/>
      <w:autoSpaceDE w:val="0"/>
      <w:autoSpaceDN w:val="0"/>
    </w:pPr>
    <w:rPr>
      <w:sz w:val="22"/>
      <w:szCs w:val="22"/>
      <w:lang w:val="en-US" w:eastAsia="en-US" w:bidi="en-US"/>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b">
    <w:name w:val="Hyperlink"/>
    <w:basedOn w:val="a0"/>
    <w:uiPriority w:val="99"/>
    <w:unhideWhenUsed/>
    <w:rPr>
      <w:color w:val="0000FF" w:themeColor="hyperlink"/>
      <w:u w:val="single"/>
    </w:rPr>
  </w:style>
  <w:style w:type="paragraph" w:customStyle="1" w:styleId="210">
    <w:name w:val="Заголовок 21"/>
    <w:basedOn w:val="a"/>
    <w:uiPriority w:val="1"/>
    <w:qFormat/>
    <w:pPr>
      <w:widowControl w:val="0"/>
      <w:autoSpaceDE w:val="0"/>
      <w:autoSpaceDN w:val="0"/>
      <w:ind w:left="318" w:firstLine="284"/>
      <w:outlineLvl w:val="2"/>
    </w:pPr>
    <w:rPr>
      <w:b/>
      <w:bCs/>
      <w:i/>
      <w:szCs w:val="24"/>
      <w:lang w:val="en-US" w:eastAsia="en-US" w:bidi="en-US"/>
    </w:rPr>
  </w:style>
  <w:style w:type="paragraph" w:customStyle="1" w:styleId="ConsPlusTitle">
    <w:name w:val="ConsPlusTitle"/>
    <w:pPr>
      <w:widowControl w:val="0"/>
      <w:autoSpaceDE w:val="0"/>
      <w:autoSpaceDN w:val="0"/>
      <w:spacing w:after="0" w:line="240" w:lineRule="auto"/>
    </w:pPr>
    <w:rPr>
      <w:rFonts w:ascii="Arial" w:eastAsia="Times New Roman" w:hAnsi="Arial" w:cs="Arial"/>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11270">
      <w:bodyDiv w:val="1"/>
      <w:marLeft w:val="0"/>
      <w:marRight w:val="0"/>
      <w:marTop w:val="0"/>
      <w:marBottom w:val="0"/>
      <w:divBdr>
        <w:top w:val="none" w:sz="0" w:space="0" w:color="auto"/>
        <w:left w:val="none" w:sz="0" w:space="0" w:color="auto"/>
        <w:bottom w:val="none" w:sz="0" w:space="0" w:color="auto"/>
        <w:right w:val="none" w:sz="0" w:space="0" w:color="auto"/>
      </w:divBdr>
    </w:div>
    <w:div w:id="362559477">
      <w:bodyDiv w:val="1"/>
      <w:marLeft w:val="0"/>
      <w:marRight w:val="0"/>
      <w:marTop w:val="0"/>
      <w:marBottom w:val="0"/>
      <w:divBdr>
        <w:top w:val="none" w:sz="0" w:space="0" w:color="auto"/>
        <w:left w:val="none" w:sz="0" w:space="0" w:color="auto"/>
        <w:bottom w:val="none" w:sz="0" w:space="0" w:color="auto"/>
        <w:right w:val="none" w:sz="0" w:space="0" w:color="auto"/>
      </w:divBdr>
      <w:divsChild>
        <w:div w:id="256134871">
          <w:marLeft w:val="0"/>
          <w:marRight w:val="0"/>
          <w:marTop w:val="120"/>
          <w:marBottom w:val="0"/>
          <w:divBdr>
            <w:top w:val="none" w:sz="0" w:space="0" w:color="auto"/>
            <w:left w:val="none" w:sz="0" w:space="0" w:color="auto"/>
            <w:bottom w:val="none" w:sz="0" w:space="0" w:color="auto"/>
            <w:right w:val="none" w:sz="0" w:space="0" w:color="auto"/>
          </w:divBdr>
        </w:div>
        <w:div w:id="489173279">
          <w:marLeft w:val="0"/>
          <w:marRight w:val="0"/>
          <w:marTop w:val="120"/>
          <w:marBottom w:val="0"/>
          <w:divBdr>
            <w:top w:val="none" w:sz="0" w:space="0" w:color="auto"/>
            <w:left w:val="none" w:sz="0" w:space="0" w:color="auto"/>
            <w:bottom w:val="none" w:sz="0" w:space="0" w:color="auto"/>
            <w:right w:val="none" w:sz="0" w:space="0" w:color="auto"/>
          </w:divBdr>
        </w:div>
      </w:divsChild>
    </w:div>
    <w:div w:id="467748226">
      <w:bodyDiv w:val="1"/>
      <w:marLeft w:val="0"/>
      <w:marRight w:val="0"/>
      <w:marTop w:val="0"/>
      <w:marBottom w:val="0"/>
      <w:divBdr>
        <w:top w:val="none" w:sz="0" w:space="0" w:color="auto"/>
        <w:left w:val="none" w:sz="0" w:space="0" w:color="auto"/>
        <w:bottom w:val="none" w:sz="0" w:space="0" w:color="auto"/>
        <w:right w:val="none" w:sz="0" w:space="0" w:color="auto"/>
      </w:divBdr>
      <w:divsChild>
        <w:div w:id="1267496675">
          <w:marLeft w:val="0"/>
          <w:marRight w:val="0"/>
          <w:marTop w:val="120"/>
          <w:marBottom w:val="0"/>
          <w:divBdr>
            <w:top w:val="none" w:sz="0" w:space="0" w:color="auto"/>
            <w:left w:val="none" w:sz="0" w:space="0" w:color="auto"/>
            <w:bottom w:val="none" w:sz="0" w:space="0" w:color="auto"/>
            <w:right w:val="none" w:sz="0" w:space="0" w:color="auto"/>
          </w:divBdr>
        </w:div>
        <w:div w:id="256642480">
          <w:marLeft w:val="0"/>
          <w:marRight w:val="0"/>
          <w:marTop w:val="120"/>
          <w:marBottom w:val="0"/>
          <w:divBdr>
            <w:top w:val="none" w:sz="0" w:space="0" w:color="auto"/>
            <w:left w:val="none" w:sz="0" w:space="0" w:color="auto"/>
            <w:bottom w:val="none" w:sz="0" w:space="0" w:color="auto"/>
            <w:right w:val="none" w:sz="0" w:space="0" w:color="auto"/>
          </w:divBdr>
        </w:div>
      </w:divsChild>
    </w:div>
    <w:div w:id="479542125">
      <w:bodyDiv w:val="1"/>
      <w:marLeft w:val="0"/>
      <w:marRight w:val="0"/>
      <w:marTop w:val="0"/>
      <w:marBottom w:val="0"/>
      <w:divBdr>
        <w:top w:val="none" w:sz="0" w:space="0" w:color="auto"/>
        <w:left w:val="none" w:sz="0" w:space="0" w:color="auto"/>
        <w:bottom w:val="none" w:sz="0" w:space="0" w:color="auto"/>
        <w:right w:val="none" w:sz="0" w:space="0" w:color="auto"/>
      </w:divBdr>
    </w:div>
    <w:div w:id="1295873058">
      <w:bodyDiv w:val="1"/>
      <w:marLeft w:val="0"/>
      <w:marRight w:val="0"/>
      <w:marTop w:val="0"/>
      <w:marBottom w:val="0"/>
      <w:divBdr>
        <w:top w:val="none" w:sz="0" w:space="0" w:color="auto"/>
        <w:left w:val="none" w:sz="0" w:space="0" w:color="auto"/>
        <w:bottom w:val="none" w:sz="0" w:space="0" w:color="auto"/>
        <w:right w:val="none" w:sz="0" w:space="0" w:color="auto"/>
      </w:divBdr>
    </w:div>
    <w:div w:id="175211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7F1A8-6F56-4B1B-B49D-849C2E33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524</Words>
  <Characters>2991</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3</cp:lastModifiedBy>
  <cp:revision>22</cp:revision>
  <cp:lastPrinted>2025-08-20T11:56:00Z</cp:lastPrinted>
  <dcterms:created xsi:type="dcterms:W3CDTF">2023-02-01T07:56:00Z</dcterms:created>
  <dcterms:modified xsi:type="dcterms:W3CDTF">2025-08-20T11:57:00Z</dcterms:modified>
</cp:coreProperties>
</file>